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7CACE8F" w:rsidR="00C459E9" w:rsidRPr="002D13E3" w:rsidRDefault="00C459E9" w:rsidP="00E81556">
      <w:pPr>
        <w:jc w:val="right"/>
        <w:rPr>
          <w:b/>
          <w:bCs/>
        </w:rPr>
      </w:pPr>
      <w:r w:rsidRPr="002D13E3">
        <w:rPr>
          <w:bCs/>
        </w:rPr>
        <w:t xml:space="preserve">Приложение № </w:t>
      </w:r>
      <w:r w:rsidR="00954B51" w:rsidRPr="002D13E3">
        <w:rPr>
          <w:bCs/>
        </w:rPr>
        <w:t>9</w:t>
      </w:r>
      <w:r w:rsidRPr="002D13E3">
        <w:rPr>
          <w:bCs/>
        </w:rPr>
        <w:t xml:space="preserve"> к договору №</w:t>
      </w:r>
      <w:r w:rsidR="00BC6862" w:rsidRPr="002D13E3">
        <w:rPr>
          <w:bCs/>
        </w:rPr>
        <w:t xml:space="preserve"> </w:t>
      </w:r>
      <w:r w:rsidR="00C134F0">
        <w:rPr>
          <w:bCs/>
        </w:rPr>
        <w:t>__________</w:t>
      </w:r>
      <w:r w:rsidR="00E81556" w:rsidRPr="002D13E3">
        <w:rPr>
          <w:b/>
          <w:bCs/>
        </w:rPr>
        <w:t xml:space="preserve"> </w:t>
      </w:r>
      <w:r w:rsidR="00E81556" w:rsidRPr="002D13E3">
        <w:rPr>
          <w:bCs/>
        </w:rPr>
        <w:t xml:space="preserve">от </w:t>
      </w:r>
      <w:proofErr w:type="gramStart"/>
      <w:r w:rsidR="00E81556" w:rsidRPr="002D13E3">
        <w:rPr>
          <w:bCs/>
        </w:rPr>
        <w:t xml:space="preserve">«  </w:t>
      </w:r>
      <w:proofErr w:type="gramEnd"/>
      <w:r w:rsidR="00E81556" w:rsidRPr="002D13E3">
        <w:rPr>
          <w:bCs/>
        </w:rPr>
        <w:t xml:space="preserve">    » ________ 202</w:t>
      </w:r>
      <w:r w:rsidR="00C134F0">
        <w:rPr>
          <w:bCs/>
        </w:rPr>
        <w:t>4</w:t>
      </w:r>
      <w:r w:rsidR="00E81556" w:rsidRPr="002D13E3">
        <w:rPr>
          <w:bCs/>
        </w:rPr>
        <w:t xml:space="preserve"> г.</w:t>
      </w:r>
      <w:r w:rsidR="00A04541" w:rsidRPr="002D13E3">
        <w:rPr>
          <w:b/>
          <w:bCs/>
        </w:rPr>
        <w:t xml:space="preserve"> </w:t>
      </w:r>
      <w:r w:rsidR="00181384" w:rsidRPr="002D13E3">
        <w:rPr>
          <w:b/>
          <w:bCs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593091E6" w14:textId="77777777" w:rsidR="008B775A" w:rsidRPr="00E57762" w:rsidRDefault="008B775A"/>
    <w:p w14:paraId="14AEE147" w14:textId="2BF2E324" w:rsidR="008B775A" w:rsidRDefault="00BF3C37" w:rsidP="00BF3C37">
      <w:pPr>
        <w:pStyle w:val="ad"/>
        <w:ind w:firstLine="567"/>
        <w:rPr>
          <w:spacing w:val="-5"/>
        </w:rPr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</w:t>
      </w:r>
      <w:r w:rsidRPr="00F64EA2">
        <w:t xml:space="preserve">113 от 01.04.2023 г., с одной стороны, и </w:t>
      </w:r>
      <w:r w:rsidR="00C134F0">
        <w:rPr>
          <w:b/>
        </w:rPr>
        <w:t>______________</w:t>
      </w:r>
      <w:r w:rsidRPr="00AA1223">
        <w:t xml:space="preserve">, </w:t>
      </w:r>
      <w:r w:rsidR="0075327A" w:rsidRPr="00CA7A15">
        <w:t xml:space="preserve">именуемое в дальнейшем </w:t>
      </w:r>
      <w:r w:rsidR="0075327A" w:rsidRPr="00B949F4">
        <w:rPr>
          <w:b/>
        </w:rPr>
        <w:t>«Исполнитель»</w:t>
      </w:r>
      <w:r w:rsidR="0075327A">
        <w:rPr>
          <w:b/>
        </w:rPr>
        <w:t xml:space="preserve">, </w:t>
      </w:r>
      <w:r w:rsidRPr="00AA1223">
        <w:t xml:space="preserve">в лице </w:t>
      </w:r>
      <w:r w:rsidR="00C134F0">
        <w:t>_________________</w:t>
      </w:r>
      <w:r w:rsidRPr="00AA1223">
        <w:t>,</w:t>
      </w:r>
      <w:r w:rsidRPr="005A3AAC">
        <w:t xml:space="preserve"> действующего на основании </w:t>
      </w:r>
      <w:r w:rsidR="00C134F0">
        <w:t>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 w:rsidR="00C134F0">
        <w:rPr>
          <w:spacing w:val="4"/>
        </w:rPr>
        <w:t>__________</w:t>
      </w:r>
      <w:r>
        <w:rPr>
          <w:spacing w:val="4"/>
        </w:rPr>
        <w:t xml:space="preserve"> </w:t>
      </w:r>
      <w:r w:rsidRPr="00357ABD">
        <w:rPr>
          <w:spacing w:val="4"/>
        </w:rPr>
        <w:t xml:space="preserve">от </w:t>
      </w:r>
      <w:r>
        <w:rPr>
          <w:spacing w:val="4"/>
        </w:rPr>
        <w:t xml:space="preserve">«   </w:t>
      </w:r>
      <w:r w:rsidRPr="00AA1223">
        <w:rPr>
          <w:spacing w:val="4"/>
        </w:rPr>
        <w:t xml:space="preserve">    </w:t>
      </w:r>
      <w:r w:rsidR="0075327A">
        <w:rPr>
          <w:spacing w:val="4"/>
        </w:rPr>
        <w:t>»________</w:t>
      </w:r>
      <w:r>
        <w:rPr>
          <w:spacing w:val="4"/>
        </w:rPr>
        <w:t>202</w:t>
      </w:r>
      <w:r w:rsidR="00C134F0">
        <w:rPr>
          <w:spacing w:val="4"/>
        </w:rPr>
        <w:t>4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357ABD">
        <w:rPr>
          <w:spacing w:val="-5"/>
        </w:rPr>
        <w:t>:</w:t>
      </w:r>
    </w:p>
    <w:p w14:paraId="7B22F96C" w14:textId="77777777" w:rsidR="002D13E3" w:rsidRPr="00E57762" w:rsidRDefault="002D13E3" w:rsidP="002D13E3">
      <w:pPr>
        <w:pStyle w:val="ad"/>
      </w:pP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BF3C37" w:rsidRPr="007B3783" w14:paraId="0407E859" w14:textId="77777777" w:rsidTr="006141D6">
              <w:tc>
                <w:tcPr>
                  <w:tcW w:w="4894" w:type="dxa"/>
                </w:tcPr>
                <w:p w14:paraId="1650589B" w14:textId="77777777" w:rsidR="00BF3C37" w:rsidRPr="005A3AAC" w:rsidRDefault="00BF3C37" w:rsidP="00BF3C37">
                  <w:pPr>
                    <w:pStyle w:val="ad"/>
                  </w:pPr>
                </w:p>
                <w:p w14:paraId="2363FCF0" w14:textId="77777777" w:rsidR="00BF3C37" w:rsidRPr="005A3AAC" w:rsidRDefault="00BF3C37" w:rsidP="00BF3C37">
                  <w:pPr>
                    <w:pStyle w:val="ad"/>
                  </w:pPr>
                  <w:r w:rsidRPr="005A3AAC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4DEB59BB" w14:textId="77777777" w:rsidR="00BF3C37" w:rsidRPr="005A3AAC" w:rsidRDefault="00BF3C37" w:rsidP="00BF3C37">
                  <w:pPr>
                    <w:rPr>
                      <w:bCs/>
                    </w:rPr>
                  </w:pPr>
                  <w:r w:rsidRPr="005A3AAC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58DE2CE7" w14:textId="77777777" w:rsidR="00BF3C37" w:rsidRPr="005A3AAC" w:rsidRDefault="00BF3C37" w:rsidP="00BF3C37">
                  <w:r w:rsidRPr="005A3AAC">
                    <w:rPr>
                      <w:bCs/>
                    </w:rPr>
                    <w:t>энергетическая компания»</w:t>
                  </w:r>
                  <w:r w:rsidRPr="005A3AAC">
                    <w:t xml:space="preserve"> ТЭЦ-12</w:t>
                  </w:r>
                </w:p>
                <w:p w14:paraId="5E6D8F2E" w14:textId="77777777" w:rsidR="00BF3C37" w:rsidRPr="005A3AAC" w:rsidRDefault="00BF3C37" w:rsidP="00BF3C37"/>
                <w:p w14:paraId="2C1ABBD1" w14:textId="77777777" w:rsidR="00BF3C37" w:rsidRPr="005A3AAC" w:rsidRDefault="00BF3C37" w:rsidP="00BF3C37">
                  <w:r w:rsidRPr="005A3AAC">
                    <w:t xml:space="preserve">__________________А.С. </w:t>
                  </w:r>
                  <w:proofErr w:type="spellStart"/>
                  <w:r w:rsidRPr="005A3AAC">
                    <w:t>Алымов</w:t>
                  </w:r>
                  <w:proofErr w:type="spellEnd"/>
                </w:p>
                <w:p w14:paraId="18A40E2E" w14:textId="0AF11165" w:rsidR="00BF3C37" w:rsidRPr="005A3AAC" w:rsidRDefault="00BF3C37" w:rsidP="00BF3C37">
                  <w:r w:rsidRPr="005A3AAC">
                    <w:t>«</w:t>
                  </w:r>
                  <w:r w:rsidR="00C134F0">
                    <w:t>_____»______________________2024</w:t>
                  </w:r>
                  <w:bookmarkStart w:id="0" w:name="_GoBack"/>
                  <w:bookmarkEnd w:id="0"/>
                  <w:r w:rsidRPr="005A3AAC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68C0B899" w14:textId="77777777" w:rsidR="00BF3C37" w:rsidRPr="005A3AAC" w:rsidRDefault="00BF3C37" w:rsidP="00BF3C37">
                  <w:pPr>
                    <w:pStyle w:val="ad"/>
                    <w:rPr>
                      <w:b/>
                    </w:rPr>
                  </w:pPr>
                  <w:r w:rsidRPr="005A3AAC">
                    <w:rPr>
                      <w:b/>
                    </w:rPr>
                    <w:t xml:space="preserve">               </w:t>
                  </w:r>
                </w:p>
                <w:p w14:paraId="4476C722" w14:textId="77777777" w:rsidR="00BF3C37" w:rsidRPr="005A3AAC" w:rsidRDefault="00BF3C37" w:rsidP="00BF3C37">
                  <w:pPr>
                    <w:pStyle w:val="ad"/>
                    <w:rPr>
                      <w:b/>
                      <w:bCs/>
                    </w:rPr>
                  </w:pPr>
                  <w:r w:rsidRPr="005A3AAC">
                    <w:rPr>
                      <w:b/>
                    </w:rPr>
                    <w:t xml:space="preserve"> </w:t>
                  </w:r>
                  <w:r w:rsidRPr="005A3AAC">
                    <w:rPr>
                      <w:b/>
                      <w:bCs/>
                    </w:rPr>
                    <w:t>Исполнитель:</w:t>
                  </w:r>
                </w:p>
                <w:p w14:paraId="0605AEBA" w14:textId="0DBE028D" w:rsidR="00BF3C37" w:rsidRPr="005A3AAC" w:rsidRDefault="00BF3C37" w:rsidP="00BF3C37">
                  <w:pPr>
                    <w:pStyle w:val="ad"/>
                  </w:pPr>
                </w:p>
                <w:p w14:paraId="230CC42E" w14:textId="77777777" w:rsidR="00BF3C37" w:rsidRPr="005A3AAC" w:rsidRDefault="00BF3C37" w:rsidP="00BF3C37">
                  <w:pPr>
                    <w:pStyle w:val="ad"/>
                  </w:pPr>
                  <w:r w:rsidRPr="005A3AAC">
                    <w:t xml:space="preserve">  </w:t>
                  </w:r>
                </w:p>
                <w:p w14:paraId="3BCECB70" w14:textId="7DEEE8E6" w:rsidR="00BF3C37" w:rsidRPr="005A3AAC" w:rsidRDefault="00BF3C37" w:rsidP="00BF3C37">
                  <w:pPr>
                    <w:pStyle w:val="ad"/>
                  </w:pPr>
                  <w:r w:rsidRPr="005A3AAC">
                    <w:t xml:space="preserve">   ______________</w:t>
                  </w:r>
                </w:p>
                <w:p w14:paraId="075F6068" w14:textId="63283D83" w:rsidR="00BF3C37" w:rsidRPr="005A3AAC" w:rsidRDefault="00BF3C37" w:rsidP="00BF3C37">
                  <w:pPr>
                    <w:pStyle w:val="ad"/>
                  </w:pPr>
                  <w:r w:rsidRPr="005A3AAC">
                    <w:t xml:space="preserve"> «_____»______________________202</w:t>
                  </w:r>
                  <w:r w:rsidR="00C134F0">
                    <w:rPr>
                      <w:lang w:val="en-US"/>
                    </w:rPr>
                    <w:t>4</w:t>
                  </w:r>
                  <w:r w:rsidRPr="005A3AAC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71022BA7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7B519682" w14:textId="77777777" w:rsidR="00BF3C37" w:rsidRPr="007B3783" w:rsidRDefault="00BF3C37" w:rsidP="00BF3C37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BF3C37" w:rsidRPr="007B3783" w14:paraId="619B4D91" w14:textId="77777777" w:rsidTr="006141D6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3E696032" w14:textId="77777777" w:rsidR="00BF3C37" w:rsidRPr="005A3AAC" w:rsidRDefault="00BF3C37" w:rsidP="00BF3C37">
                  <w:pPr>
                    <w:pStyle w:val="ad"/>
                  </w:pPr>
                  <w:r w:rsidRPr="005A3AAC">
                    <w:t xml:space="preserve">                  </w:t>
                  </w:r>
                  <w:proofErr w:type="spellStart"/>
                  <w:r w:rsidRPr="005A3AAC">
                    <w:t>м.п</w:t>
                  </w:r>
                  <w:proofErr w:type="spellEnd"/>
                  <w:r w:rsidRPr="005A3AAC">
                    <w:t>.</w:t>
                  </w:r>
                </w:p>
              </w:tc>
              <w:tc>
                <w:tcPr>
                  <w:tcW w:w="4893" w:type="dxa"/>
                </w:tcPr>
                <w:p w14:paraId="6B9C2B0A" w14:textId="77777777" w:rsidR="00BF3C37" w:rsidRPr="005A3AAC" w:rsidRDefault="00BF3C37" w:rsidP="00BF3C37">
                  <w:pPr>
                    <w:jc w:val="center"/>
                  </w:pPr>
                  <w:proofErr w:type="spellStart"/>
                  <w:r w:rsidRPr="005A3AAC">
                    <w:t>м.п</w:t>
                  </w:r>
                  <w:proofErr w:type="spellEnd"/>
                  <w:r w:rsidRPr="005A3AAC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612C0668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70FEB3A6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763EC869" w14:textId="77777777" w:rsidR="00BF3C37" w:rsidRPr="007B3783" w:rsidRDefault="00BF3C37" w:rsidP="00BF3C37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83A24" w14:textId="77777777" w:rsidR="00BA329C" w:rsidRDefault="00BA329C">
      <w:r>
        <w:separator/>
      </w:r>
    </w:p>
  </w:endnote>
  <w:endnote w:type="continuationSeparator" w:id="0">
    <w:p w14:paraId="2B533D5E" w14:textId="77777777" w:rsidR="00BA329C" w:rsidRDefault="00BA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EA7A5D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134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E767" w14:textId="77777777" w:rsidR="00BA329C" w:rsidRDefault="00BA329C">
      <w:r>
        <w:separator/>
      </w:r>
    </w:p>
  </w:footnote>
  <w:footnote w:type="continuationSeparator" w:id="0">
    <w:p w14:paraId="242E7C92" w14:textId="77777777" w:rsidR="00BA329C" w:rsidRDefault="00BA3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2786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B7F4E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D13E3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6C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168"/>
    <w:rsid w:val="004D1C92"/>
    <w:rsid w:val="004E1C98"/>
    <w:rsid w:val="00500C5D"/>
    <w:rsid w:val="00501DC3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327A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54B51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329C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3C37"/>
    <w:rsid w:val="00BF40B2"/>
    <w:rsid w:val="00C134F0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C339B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6FB007-D071-4C4C-B87A-F1E52B1A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33</cp:revision>
  <cp:lastPrinted>2022-03-03T06:12:00Z</cp:lastPrinted>
  <dcterms:created xsi:type="dcterms:W3CDTF">2020-06-05T08:36:00Z</dcterms:created>
  <dcterms:modified xsi:type="dcterms:W3CDTF">2024-02-14T08:38:00Z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